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10" w:rsidRPr="00C0129B" w:rsidRDefault="00493710" w:rsidP="00493710">
      <w:pPr>
        <w:pStyle w:val="a3"/>
        <w:tabs>
          <w:tab w:val="right" w:pos="8647"/>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Pr>
          <w:noProof w:val="0"/>
          <w:sz w:val="24"/>
          <w:szCs w:val="24"/>
          <w:lang w:val="en-GB"/>
        </w:rPr>
        <w:t>93bis</w:t>
      </w:r>
      <w:r w:rsidRPr="00EC3D19">
        <w:rPr>
          <w:bCs/>
          <w:noProof w:val="0"/>
          <w:sz w:val="24"/>
          <w:lang w:val="en-GB"/>
        </w:rPr>
        <w:tab/>
      </w:r>
      <w:r>
        <w:rPr>
          <w:bCs/>
          <w:noProof w:val="0"/>
          <w:sz w:val="24"/>
          <w:lang w:val="en-GB" w:eastAsia="ja-JP"/>
        </w:rPr>
        <w:t>R2</w:t>
      </w:r>
      <w:r w:rsidRPr="007B697C">
        <w:rPr>
          <w:bCs/>
          <w:noProof w:val="0"/>
          <w:sz w:val="24"/>
          <w:lang w:val="en-GB" w:eastAsia="ja-JP"/>
        </w:rPr>
        <w:t>-</w:t>
      </w:r>
      <w:r>
        <w:rPr>
          <w:bCs/>
          <w:noProof w:val="0"/>
          <w:sz w:val="24"/>
          <w:lang w:val="en-GB" w:eastAsia="ja-JP"/>
        </w:rPr>
        <w:t>16</w:t>
      </w:r>
      <w:r w:rsidR="00B94A95" w:rsidRPr="00B94A95">
        <w:rPr>
          <w:bCs/>
          <w:noProof w:val="0"/>
          <w:sz w:val="24"/>
          <w:lang w:val="en-GB" w:eastAsia="ja-JP"/>
        </w:rPr>
        <w:t>2444</w:t>
      </w:r>
    </w:p>
    <w:p w:rsidR="00493710" w:rsidRDefault="00493710" w:rsidP="00493710">
      <w:pPr>
        <w:pStyle w:val="a3"/>
        <w:tabs>
          <w:tab w:val="right" w:pos="9639"/>
        </w:tabs>
        <w:rPr>
          <w:bCs/>
          <w:noProof w:val="0"/>
          <w:sz w:val="24"/>
        </w:rPr>
      </w:pPr>
      <w:r>
        <w:rPr>
          <w:bCs/>
          <w:noProof w:val="0"/>
          <w:sz w:val="24"/>
        </w:rPr>
        <w:t>Dubrovnik, Croatia, 11-15 April 2016</w:t>
      </w:r>
    </w:p>
    <w:p w:rsidR="00493710" w:rsidRPr="007C1EDD" w:rsidRDefault="00493710" w:rsidP="00493710">
      <w:pPr>
        <w:pStyle w:val="a3"/>
        <w:tabs>
          <w:tab w:val="right" w:pos="9639"/>
        </w:tabs>
        <w:rPr>
          <w:bCs/>
          <w:noProof w:val="0"/>
          <w:sz w:val="24"/>
          <w:lang w:val="en-GB" w:eastAsia="ja-JP"/>
        </w:rPr>
      </w:pPr>
      <w:r w:rsidRPr="007C1EDD">
        <w:rPr>
          <w:bCs/>
          <w:noProof w:val="0"/>
          <w:sz w:val="24"/>
          <w:lang w:val="en-GB"/>
        </w:rPr>
        <w:tab/>
      </w:r>
    </w:p>
    <w:p w:rsidR="00493710" w:rsidRPr="00D53AA2" w:rsidRDefault="00493710" w:rsidP="00493710">
      <w:pPr>
        <w:pStyle w:val="CRCoverPage"/>
        <w:ind w:left="1980" w:hanging="1980"/>
        <w:rPr>
          <w:rFonts w:eastAsiaTheme="minorEastAsia" w:cs="Arial"/>
          <w:b/>
          <w:bCs/>
          <w:sz w:val="24"/>
          <w:lang w:eastAsia="ko-KR"/>
        </w:rPr>
      </w:pPr>
      <w:r w:rsidRPr="007C1EDD">
        <w:rPr>
          <w:rFonts w:cs="Arial"/>
          <w:b/>
          <w:bCs/>
          <w:sz w:val="24"/>
        </w:rPr>
        <w:t>Agenda item:</w:t>
      </w:r>
      <w:r w:rsidRPr="007C1EDD">
        <w:rPr>
          <w:rFonts w:cs="Arial"/>
          <w:b/>
          <w:bCs/>
          <w:sz w:val="24"/>
        </w:rPr>
        <w:tab/>
      </w:r>
      <w:r w:rsidR="002B45FC">
        <w:rPr>
          <w:rFonts w:eastAsiaTheme="minorEastAsia" w:cs="Arial" w:hint="eastAsia"/>
          <w:b/>
          <w:bCs/>
          <w:sz w:val="24"/>
          <w:lang w:eastAsia="ko-KR"/>
        </w:rPr>
        <w:t>8.6.2</w:t>
      </w:r>
    </w:p>
    <w:p w:rsidR="00493710" w:rsidRPr="00EC3D19" w:rsidRDefault="00493710" w:rsidP="0049371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493710" w:rsidRPr="001C0CE7" w:rsidRDefault="00493710" w:rsidP="0049371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eastAsia="맑은 고딕" w:hAnsi="Arial" w:cs="Arial" w:hint="eastAsia"/>
          <w:b/>
          <w:bCs/>
          <w:sz w:val="24"/>
          <w:lang w:eastAsia="ko-KR"/>
        </w:rPr>
        <w:t xml:space="preserve">Mobility enhancement </w:t>
      </w:r>
      <w:r w:rsidR="007009FD">
        <w:rPr>
          <w:rFonts w:ascii="Arial" w:eastAsia="맑은 고딕" w:hAnsi="Arial" w:cs="Arial" w:hint="eastAsia"/>
          <w:b/>
          <w:bCs/>
          <w:sz w:val="24"/>
          <w:lang w:eastAsia="ko-KR"/>
        </w:rPr>
        <w:t xml:space="preserve">for SCG change </w:t>
      </w:r>
    </w:p>
    <w:p w:rsidR="00493710" w:rsidRPr="00EC3D19" w:rsidRDefault="00493710" w:rsidP="0049371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493710" w:rsidRPr="00EC3D19" w:rsidRDefault="00493710" w:rsidP="00493710">
      <w:pPr>
        <w:pStyle w:val="1"/>
      </w:pPr>
      <w:r w:rsidRPr="00EC3D19">
        <w:t>Introduction</w:t>
      </w:r>
    </w:p>
    <w:p w:rsidR="00493710" w:rsidRDefault="00493710" w:rsidP="00493710">
      <w:pPr>
        <w:jc w:val="both"/>
        <w:rPr>
          <w:rFonts w:eastAsiaTheme="minorEastAsia"/>
          <w:lang w:eastAsia="ko-KR"/>
        </w:rPr>
      </w:pPr>
      <w:r>
        <w:t xml:space="preserve">RAN#71 in March approved </w:t>
      </w:r>
      <w:r>
        <w:rPr>
          <w:rFonts w:eastAsiaTheme="minorEastAsia" w:hint="eastAsia"/>
          <w:lang w:eastAsia="ko-KR"/>
        </w:rPr>
        <w:t>new</w:t>
      </w:r>
      <w:r>
        <w:t xml:space="preserve"> </w:t>
      </w:r>
      <w:r>
        <w:rPr>
          <w:rFonts w:eastAsiaTheme="minorEastAsia" w:hint="eastAsia"/>
          <w:lang w:eastAsia="ko-KR"/>
        </w:rPr>
        <w:t>W</w:t>
      </w:r>
      <w:r>
        <w:t xml:space="preserve">ID </w:t>
      </w:r>
      <w:r>
        <w:rPr>
          <w:rFonts w:eastAsiaTheme="minorEastAsia" w:hint="eastAsia"/>
          <w:lang w:eastAsia="ko-KR"/>
        </w:rPr>
        <w:t xml:space="preserve">on further mobility enhancement </w:t>
      </w:r>
      <w:r>
        <w:t xml:space="preserve">[1]. </w:t>
      </w:r>
      <w:r>
        <w:rPr>
          <w:rFonts w:eastAsiaTheme="minorEastAsia" w:hint="eastAsia"/>
          <w:lang w:eastAsia="ko-KR"/>
        </w:rPr>
        <w:t xml:space="preserve">It is unavoidable to adopt the small cell </w:t>
      </w:r>
      <w:r>
        <w:rPr>
          <w:rFonts w:eastAsiaTheme="minorEastAsia"/>
          <w:lang w:eastAsia="ko-KR"/>
        </w:rPr>
        <w:t>concept</w:t>
      </w:r>
      <w:r>
        <w:rPr>
          <w:rFonts w:eastAsiaTheme="minorEastAsia" w:hint="eastAsia"/>
          <w:lang w:eastAsia="ko-KR"/>
        </w:rPr>
        <w:t xml:space="preserve"> as the dual connectivity form to </w:t>
      </w:r>
      <w:r>
        <w:rPr>
          <w:rFonts w:eastAsiaTheme="minorEastAsia"/>
          <w:lang w:eastAsia="ko-KR"/>
        </w:rPr>
        <w:t>accommodate</w:t>
      </w:r>
      <w:r>
        <w:rPr>
          <w:rFonts w:eastAsiaTheme="minorEastAsia" w:hint="eastAsia"/>
          <w:lang w:eastAsia="ko-KR"/>
        </w:rPr>
        <w:t xml:space="preserve"> ever increasing </w:t>
      </w:r>
      <w:r>
        <w:rPr>
          <w:rFonts w:eastAsiaTheme="minorEastAsia"/>
          <w:lang w:eastAsia="ko-KR"/>
        </w:rPr>
        <w:t>mobil</w:t>
      </w:r>
      <w:r>
        <w:rPr>
          <w:rFonts w:eastAsiaTheme="minorEastAsia" w:hint="eastAsia"/>
          <w:lang w:eastAsia="ko-KR"/>
        </w:rPr>
        <w:t xml:space="preserve">e traffic and low latency-based applications. With more small cells deployed, UE movement among cells and eNBs increases and the problems involved in this mobility happens more frequently, if exists. In this contribution, we show the </w:t>
      </w:r>
      <w:r>
        <w:rPr>
          <w:rFonts w:eastAsiaTheme="minorEastAsia"/>
          <w:lang w:eastAsia="ko-KR"/>
        </w:rPr>
        <w:t>possibility</w:t>
      </w:r>
      <w:r>
        <w:rPr>
          <w:rFonts w:eastAsiaTheme="minorEastAsia" w:hint="eastAsia"/>
          <w:lang w:eastAsia="ko-KR"/>
        </w:rPr>
        <w:t xml:space="preserve"> of service interruption incurred by frequent mobility operation</w:t>
      </w:r>
      <w:r w:rsidR="00BE62B1">
        <w:rPr>
          <w:rFonts w:eastAsiaTheme="minorEastAsia" w:hint="eastAsia"/>
          <w:lang w:eastAsia="ko-KR"/>
        </w:rPr>
        <w:t xml:space="preserve"> </w:t>
      </w:r>
      <w:r>
        <w:rPr>
          <w:rFonts w:eastAsiaTheme="minorEastAsia" w:hint="eastAsia"/>
          <w:lang w:eastAsia="ko-KR"/>
        </w:rPr>
        <w:t>among cells and eNBs</w:t>
      </w:r>
      <w:r w:rsidR="00BE62B1">
        <w:rPr>
          <w:rFonts w:eastAsiaTheme="minorEastAsia" w:hint="eastAsia"/>
          <w:lang w:eastAsia="ko-KR"/>
        </w:rPr>
        <w:t xml:space="preserve"> especially on SCG change</w:t>
      </w:r>
      <w:r>
        <w:rPr>
          <w:rFonts w:eastAsiaTheme="minorEastAsia" w:hint="eastAsia"/>
          <w:lang w:eastAsia="ko-KR"/>
        </w:rPr>
        <w:t xml:space="preserve">. And the direction for the possible solution is suggested. </w:t>
      </w:r>
    </w:p>
    <w:p w:rsidR="00493710" w:rsidRPr="00724EBF" w:rsidRDefault="00493710" w:rsidP="00493710">
      <w:pPr>
        <w:jc w:val="both"/>
        <w:rPr>
          <w:rFonts w:eastAsiaTheme="minorEastAsia"/>
          <w:lang w:eastAsia="ko-KR"/>
        </w:rPr>
      </w:pPr>
    </w:p>
    <w:p w:rsidR="00493710" w:rsidRPr="002A4843" w:rsidRDefault="00493710" w:rsidP="00493710">
      <w:pPr>
        <w:pStyle w:val="1"/>
        <w:rPr>
          <w:rFonts w:eastAsia="맑은 고딕"/>
          <w:lang w:eastAsia="ko-KR"/>
        </w:rPr>
      </w:pPr>
      <w:r>
        <w:rPr>
          <w:rFonts w:eastAsia="맑은 고딕"/>
          <w:lang w:eastAsia="ko-KR"/>
        </w:rPr>
        <w:t>T</w:t>
      </w:r>
      <w:r>
        <w:rPr>
          <w:rFonts w:eastAsia="맑은 고딕" w:hint="eastAsia"/>
          <w:lang w:eastAsia="ko-KR"/>
        </w:rPr>
        <w:t>he problem and solution sketch of mobility handling procedure</w:t>
      </w:r>
      <w:r w:rsidR="00645382">
        <w:rPr>
          <w:rFonts w:eastAsia="맑은 고딕" w:hint="eastAsia"/>
          <w:lang w:eastAsia="ko-KR"/>
        </w:rPr>
        <w:t xml:space="preserve"> for SCG change</w:t>
      </w:r>
      <w:r w:rsidRPr="009B72E7">
        <w:rPr>
          <w:rFonts w:eastAsia="맑은 고딕" w:hint="eastAsia"/>
          <w:lang w:eastAsia="ko-KR"/>
        </w:rPr>
        <w:t xml:space="preserve"> </w:t>
      </w:r>
    </w:p>
    <w:p w:rsidR="00493710" w:rsidRPr="0002783E" w:rsidRDefault="00493710" w:rsidP="00493710">
      <w:pPr>
        <w:rPr>
          <w:rFonts w:eastAsia="맑은 고딕"/>
          <w:lang w:val="x-none" w:eastAsia="ko-KR"/>
        </w:rPr>
      </w:pPr>
    </w:p>
    <w:p w:rsidR="00493710" w:rsidRDefault="00493710" w:rsidP="00493710">
      <w:pPr>
        <w:pStyle w:val="2"/>
      </w:pPr>
      <w:r>
        <w:rPr>
          <w:rFonts w:eastAsia="맑은 고딕"/>
          <w:lang w:eastAsia="ko-KR"/>
        </w:rPr>
        <w:t>Service</w:t>
      </w:r>
      <w:r>
        <w:rPr>
          <w:rFonts w:eastAsia="맑은 고딕" w:hint="eastAsia"/>
          <w:lang w:eastAsia="ko-KR"/>
        </w:rPr>
        <w:t xml:space="preserve"> interruption</w:t>
      </w:r>
      <w:r w:rsidR="001F66D6">
        <w:rPr>
          <w:rFonts w:eastAsia="맑은 고딕" w:hint="eastAsia"/>
          <w:lang w:eastAsia="ko-KR"/>
        </w:rPr>
        <w:t xml:space="preserve"> on SCG change</w:t>
      </w:r>
      <w:r>
        <w:rPr>
          <w:rFonts w:eastAsia="맑은 고딕" w:hint="eastAsia"/>
          <w:lang w:eastAsia="ko-KR"/>
        </w:rPr>
        <w:t xml:space="preserve"> </w:t>
      </w:r>
    </w:p>
    <w:p w:rsidR="00493710" w:rsidRPr="00251580" w:rsidRDefault="00493710" w:rsidP="00493710">
      <w:pPr>
        <w:rPr>
          <w:rFonts w:eastAsia="맑은 고딕"/>
          <w:lang w:val="en-US" w:eastAsia="ko-KR"/>
        </w:rPr>
      </w:pPr>
    </w:p>
    <w:p w:rsidR="00493710" w:rsidRDefault="00493710" w:rsidP="00493710">
      <w:pPr>
        <w:numPr>
          <w:ilvl w:val="0"/>
          <w:numId w:val="2"/>
        </w:numPr>
        <w:rPr>
          <w:rFonts w:eastAsia="맑은 고딕"/>
          <w:lang w:val="x-none" w:eastAsia="ko-KR"/>
        </w:rPr>
      </w:pPr>
      <w:r>
        <w:rPr>
          <w:rFonts w:eastAsia="맑은 고딕"/>
          <w:lang w:val="x-none" w:eastAsia="ko-KR"/>
        </w:rPr>
        <w:t>I</w:t>
      </w:r>
      <w:r w:rsidR="00BE62B1">
        <w:rPr>
          <w:rFonts w:eastAsia="맑은 고딕" w:hint="eastAsia"/>
          <w:lang w:val="x-none" w:eastAsia="ko-KR"/>
        </w:rPr>
        <w:t>nterrupt time of</w:t>
      </w:r>
      <w:r>
        <w:rPr>
          <w:rFonts w:eastAsia="맑은 고딕" w:hint="eastAsia"/>
          <w:lang w:val="x-none" w:eastAsia="ko-KR"/>
        </w:rPr>
        <w:t xml:space="preserve"> </w:t>
      </w:r>
      <w:r w:rsidR="00BE62B1">
        <w:rPr>
          <w:rFonts w:eastAsia="맑은 고딕" w:hint="eastAsia"/>
          <w:lang w:val="x-none" w:eastAsia="ko-KR"/>
        </w:rPr>
        <w:t xml:space="preserve">SCG change (PSCell change) in a SeNB </w:t>
      </w:r>
    </w:p>
    <w:p w:rsidR="00A61C4E" w:rsidRDefault="00493710" w:rsidP="00493710">
      <w:pPr>
        <w:rPr>
          <w:rFonts w:eastAsiaTheme="minorEastAsia"/>
          <w:lang w:eastAsia="ko-KR"/>
        </w:rPr>
      </w:pPr>
      <w:r>
        <w:rPr>
          <w:rFonts w:eastAsia="맑은 고딕"/>
          <w:lang w:val="x-none" w:eastAsia="ko-KR"/>
        </w:rPr>
        <w:t>T</w:t>
      </w:r>
      <w:r>
        <w:rPr>
          <w:rFonts w:eastAsia="맑은 고딕" w:hint="eastAsia"/>
          <w:lang w:val="x-none" w:eastAsia="ko-KR"/>
        </w:rPr>
        <w:t xml:space="preserve">he following figure shows </w:t>
      </w:r>
      <w:r w:rsidRPr="00E64F9A">
        <w:rPr>
          <w:lang w:eastAsia="ja-JP"/>
        </w:rPr>
        <w:t>MeNB initiated SeNB Modification</w:t>
      </w:r>
      <w:r w:rsidR="00A61C4E">
        <w:rPr>
          <w:rFonts w:eastAsiaTheme="minorEastAsia" w:hint="eastAsia"/>
          <w:lang w:eastAsia="ko-KR"/>
        </w:rPr>
        <w:t xml:space="preserve"> </w:t>
      </w:r>
      <w:r w:rsidRPr="00E64F9A">
        <w:rPr>
          <w:rFonts w:eastAsiaTheme="minorEastAsia" w:hint="eastAsia"/>
          <w:lang w:eastAsia="ko-KR"/>
        </w:rPr>
        <w:t>where</w:t>
      </w:r>
      <w:r>
        <w:rPr>
          <w:rFonts w:eastAsiaTheme="minorEastAsia" w:hint="eastAsia"/>
          <w:lang w:eastAsia="ko-KR"/>
        </w:rPr>
        <w:t xml:space="preserve"> the measurement report which is not listed in [2] is added. </w:t>
      </w:r>
      <w:r w:rsidR="00A61C4E">
        <w:rPr>
          <w:rFonts w:eastAsiaTheme="minorEastAsia" w:hint="eastAsia"/>
          <w:lang w:eastAsia="ko-KR"/>
        </w:rPr>
        <w:t>W</w:t>
      </w:r>
      <w:r>
        <w:rPr>
          <w:rFonts w:eastAsiaTheme="minorEastAsia" w:hint="eastAsia"/>
          <w:lang w:eastAsia="ko-KR"/>
        </w:rPr>
        <w:t xml:space="preserve">hen UE moves to the other PSCell coverage and resulting radio link from that cell is better than the source PSCell, </w:t>
      </w:r>
      <w:r w:rsidR="00A61C4E">
        <w:rPr>
          <w:rFonts w:eastAsiaTheme="minorEastAsia" w:hint="eastAsia"/>
          <w:lang w:eastAsia="ko-KR"/>
        </w:rPr>
        <w:t>MR will be transmitted, and MeNB will command the SeNB to change SCG, especially change PSCell</w:t>
      </w:r>
      <w:r w:rsidR="00653070">
        <w:rPr>
          <w:rFonts w:eastAsiaTheme="minorEastAsia" w:hint="eastAsia"/>
          <w:lang w:eastAsia="ko-KR"/>
        </w:rPr>
        <w:t xml:space="preserve">. Even </w:t>
      </w:r>
      <w:r w:rsidR="00653070">
        <w:rPr>
          <w:rFonts w:eastAsiaTheme="minorEastAsia"/>
          <w:lang w:eastAsia="ko-KR"/>
        </w:rPr>
        <w:t>this flow shows</w:t>
      </w:r>
      <w:r w:rsidR="00653070">
        <w:rPr>
          <w:rFonts w:eastAsiaTheme="minorEastAsia" w:hint="eastAsia"/>
          <w:lang w:eastAsia="ko-KR"/>
        </w:rPr>
        <w:t xml:space="preserve"> the details, there must be a resource check and negotiation between the source PScell and target PScell. </w:t>
      </w:r>
      <w:r w:rsidR="00653070">
        <w:rPr>
          <w:rFonts w:eastAsiaTheme="minorEastAsia"/>
          <w:lang w:eastAsia="ko-KR"/>
        </w:rPr>
        <w:t>S</w:t>
      </w:r>
      <w:r w:rsidR="00653070">
        <w:rPr>
          <w:rFonts w:eastAsiaTheme="minorEastAsia" w:hint="eastAsia"/>
          <w:lang w:eastAsia="ko-KR"/>
        </w:rPr>
        <w:t xml:space="preserve">o if target PScell agrees to accept the new UE, then 2. SeNB modification request ack. </w:t>
      </w:r>
      <w:r w:rsidR="00653070">
        <w:rPr>
          <w:rFonts w:eastAsiaTheme="minorEastAsia"/>
          <w:lang w:eastAsia="ko-KR"/>
        </w:rPr>
        <w:t>M</w:t>
      </w:r>
      <w:r w:rsidR="00653070">
        <w:rPr>
          <w:rFonts w:eastAsiaTheme="minorEastAsia" w:hint="eastAsia"/>
          <w:lang w:eastAsia="ko-KR"/>
        </w:rPr>
        <w:t xml:space="preserve">essage goes back to MeNB, and related information for access that target PScell will be delivered to UE. </w:t>
      </w:r>
      <w:r w:rsidR="00653070">
        <w:rPr>
          <w:rFonts w:eastAsiaTheme="minorEastAsia"/>
          <w:lang w:eastAsia="ko-KR"/>
        </w:rPr>
        <w:t>A</w:t>
      </w:r>
      <w:r w:rsidR="00653070">
        <w:rPr>
          <w:rFonts w:eastAsiaTheme="minorEastAsia" w:hint="eastAsia"/>
          <w:lang w:eastAsia="ko-KR"/>
        </w:rPr>
        <w:t xml:space="preserve">fter re-establishement of Layer 2 stack, and possible security key update, UE can either do RACH or directly transmit data without RACH. </w:t>
      </w:r>
      <w:r w:rsidR="00653070">
        <w:rPr>
          <w:rFonts w:eastAsiaTheme="minorEastAsia"/>
          <w:lang w:eastAsia="ko-KR"/>
        </w:rPr>
        <w:t>A</w:t>
      </w:r>
      <w:r w:rsidR="00653070">
        <w:rPr>
          <w:rFonts w:eastAsiaTheme="minorEastAsia" w:hint="eastAsia"/>
          <w:lang w:eastAsia="ko-KR"/>
        </w:rPr>
        <w:t xml:space="preserve">fter this, finally data from new PSCell can be available. </w:t>
      </w:r>
    </w:p>
    <w:p w:rsidR="000C7E31" w:rsidRDefault="00653070">
      <w:pPr>
        <w:rPr>
          <w:rFonts w:eastAsiaTheme="minorEastAsia"/>
          <w:lang w:eastAsia="ko-KR"/>
        </w:rPr>
      </w:pPr>
      <w:r>
        <w:rPr>
          <w:rFonts w:eastAsiaTheme="minorEastAsia" w:hint="eastAsia"/>
          <w:lang w:eastAsia="ko-KR"/>
        </w:rPr>
        <w:t>However, the</w:t>
      </w:r>
      <w:r w:rsidR="00493710">
        <w:rPr>
          <w:rFonts w:eastAsiaTheme="minorEastAsia" w:hint="eastAsia"/>
          <w:lang w:eastAsia="ko-KR"/>
        </w:rPr>
        <w:t xml:space="preserve"> instant switch from the former PSCell to the target PSCell is the best way for the maximal end-to-end </w:t>
      </w:r>
      <w:r w:rsidR="00493710">
        <w:rPr>
          <w:rFonts w:eastAsiaTheme="minorEastAsia"/>
          <w:lang w:eastAsia="ko-KR"/>
        </w:rPr>
        <w:t>quality</w:t>
      </w:r>
      <w:r w:rsidR="00493710">
        <w:rPr>
          <w:rFonts w:eastAsiaTheme="minorEastAsia" w:hint="eastAsia"/>
          <w:lang w:eastAsia="ko-KR"/>
        </w:rPr>
        <w:t xml:space="preserve"> of service. </w:t>
      </w:r>
      <w:r>
        <w:rPr>
          <w:rFonts w:eastAsiaTheme="minorEastAsia" w:hint="eastAsia"/>
          <w:lang w:eastAsia="ko-KR"/>
        </w:rPr>
        <w:t>T</w:t>
      </w:r>
      <w:r w:rsidR="00493710">
        <w:rPr>
          <w:rFonts w:eastAsiaTheme="minorEastAsia" w:hint="eastAsia"/>
          <w:lang w:eastAsia="ko-KR"/>
        </w:rPr>
        <w:t xml:space="preserve">he optimal link quality is not obtained during the transactions from message 0 (MR) to 6 (RACH) which </w:t>
      </w:r>
      <w:r w:rsidR="008706B8">
        <w:rPr>
          <w:rFonts w:eastAsiaTheme="minorEastAsia" w:hint="eastAsia"/>
          <w:lang w:eastAsia="ko-KR"/>
        </w:rPr>
        <w:t>can</w:t>
      </w:r>
      <w:r w:rsidR="00493710">
        <w:rPr>
          <w:rFonts w:eastAsiaTheme="minorEastAsia" w:hint="eastAsia"/>
          <w:lang w:eastAsia="ko-KR"/>
        </w:rPr>
        <w:t xml:space="preserve"> </w:t>
      </w:r>
      <w:r w:rsidR="00493710">
        <w:rPr>
          <w:rFonts w:eastAsiaTheme="minorEastAsia"/>
          <w:lang w:eastAsia="ko-KR"/>
        </w:rPr>
        <w:t>incur</w:t>
      </w:r>
      <w:r w:rsidR="00493710">
        <w:rPr>
          <w:rFonts w:eastAsiaTheme="minorEastAsia" w:hint="eastAsia"/>
          <w:lang w:eastAsia="ko-KR"/>
        </w:rPr>
        <w:t xml:space="preserve"> the service interruption. </w:t>
      </w:r>
    </w:p>
    <w:p w:rsidR="003B5B1B" w:rsidRDefault="00653070">
      <w:pPr>
        <w:rPr>
          <w:rFonts w:eastAsia="맑은 고딕"/>
          <w:lang w:val="x-none" w:eastAsia="ko-KR"/>
        </w:rPr>
      </w:pPr>
      <w:r>
        <w:rPr>
          <w:rFonts w:eastAsiaTheme="minorEastAsia" w:hint="eastAsia"/>
          <w:lang w:eastAsia="ko-KR"/>
        </w:rPr>
        <w:t xml:space="preserve">As </w:t>
      </w:r>
      <w:r>
        <w:rPr>
          <w:rFonts w:eastAsiaTheme="minorEastAsia"/>
          <w:lang w:eastAsia="ko-KR"/>
        </w:rPr>
        <w:t>mentione</w:t>
      </w:r>
      <w:r>
        <w:rPr>
          <w:rFonts w:eastAsiaTheme="minorEastAsia" w:hint="eastAsia"/>
          <w:lang w:eastAsia="ko-KR"/>
        </w:rPr>
        <w:t>d earlier, R</w:t>
      </w:r>
      <w:r w:rsidR="008405DC">
        <w:rPr>
          <w:rFonts w:eastAsia="맑은 고딕" w:hint="eastAsia"/>
          <w:lang w:val="x-none" w:eastAsia="ko-KR"/>
        </w:rPr>
        <w:t xml:space="preserve">ACH operation can be omitted since the time synchronization is already done for some Scells. </w:t>
      </w:r>
      <w:r>
        <w:rPr>
          <w:rFonts w:eastAsia="맑은 고딕" w:hint="eastAsia"/>
          <w:lang w:val="x-none" w:eastAsia="ko-KR"/>
        </w:rPr>
        <w:t xml:space="preserve">The reason is that </w:t>
      </w:r>
      <w:r w:rsidR="008405DC">
        <w:rPr>
          <w:rFonts w:eastAsia="맑은 고딕" w:hint="eastAsia"/>
          <w:lang w:val="x-none" w:eastAsia="ko-KR"/>
        </w:rPr>
        <w:t xml:space="preserve">SeNB </w:t>
      </w:r>
      <w:r>
        <w:rPr>
          <w:rFonts w:eastAsia="맑은 고딕" w:hint="eastAsia"/>
          <w:lang w:val="x-none" w:eastAsia="ko-KR"/>
        </w:rPr>
        <w:t xml:space="preserve">might have the antennae on the same geographical location for each cells. </w:t>
      </w:r>
      <w:r w:rsidR="008405DC">
        <w:rPr>
          <w:rFonts w:eastAsia="맑은 고딕" w:hint="eastAsia"/>
          <w:lang w:val="x-none" w:eastAsia="ko-KR"/>
        </w:rPr>
        <w:t xml:space="preserve">In this case the service interrupt time can be affected by from 0. MR to 3. RRC connection reconfig. </w:t>
      </w:r>
      <w:r w:rsidR="008405DC">
        <w:rPr>
          <w:rFonts w:eastAsia="맑은 고딕"/>
          <w:lang w:val="x-none" w:eastAsia="ko-KR"/>
        </w:rPr>
        <w:t>M</w:t>
      </w:r>
      <w:r w:rsidR="008405DC">
        <w:rPr>
          <w:rFonts w:eastAsia="맑은 고딕" w:hint="eastAsia"/>
          <w:lang w:val="x-none" w:eastAsia="ko-KR"/>
        </w:rPr>
        <w:t xml:space="preserve">essage. </w:t>
      </w:r>
      <w:r w:rsidR="00F102DF">
        <w:rPr>
          <w:rFonts w:eastAsia="맑은 고딕" w:hint="eastAsia"/>
          <w:lang w:val="x-none" w:eastAsia="ko-KR"/>
        </w:rPr>
        <w:t>Since SCG change in a SeNB happens more than SCG change between different SeNB</w:t>
      </w:r>
      <w:r w:rsidR="003D7BDC">
        <w:rPr>
          <w:rFonts w:eastAsia="맑은 고딕" w:hint="eastAsia"/>
          <w:lang w:val="x-none" w:eastAsia="ko-KR"/>
        </w:rPr>
        <w:t>, it is important to enhance the mobility performance of SCG change in a SeNB.</w:t>
      </w:r>
      <w:r w:rsidR="000C7E31">
        <w:rPr>
          <w:rFonts w:eastAsia="맑은 고딕" w:hint="eastAsia"/>
          <w:lang w:val="x-none" w:eastAsia="ko-KR"/>
        </w:rPr>
        <w:t xml:space="preserve"> </w:t>
      </w:r>
      <w:r w:rsidR="000C7E31">
        <w:rPr>
          <w:rFonts w:eastAsia="맑은 고딕"/>
          <w:lang w:val="x-none" w:eastAsia="ko-KR"/>
        </w:rPr>
        <w:t>W</w:t>
      </w:r>
      <w:r w:rsidR="000C7E31">
        <w:rPr>
          <w:rFonts w:eastAsia="맑은 고딕" w:hint="eastAsia"/>
          <w:lang w:val="x-none" w:eastAsia="ko-KR"/>
        </w:rPr>
        <w:t xml:space="preserve">e have to consider to reduce time from message 0 to 6 or from message 0 to 3. </w:t>
      </w:r>
    </w:p>
    <w:p w:rsidR="008706B8" w:rsidRDefault="008706B8" w:rsidP="008706B8">
      <w:pPr>
        <w:jc w:val="center"/>
        <w:rPr>
          <w:rFonts w:eastAsia="맑은 고딕"/>
          <w:lang w:val="x-none" w:eastAsia="ko-KR"/>
        </w:rPr>
      </w:pPr>
      <w:r>
        <w:object w:dxaOrig="6204"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82.6pt" o:ole="">
            <v:imagedata r:id="rId8" o:title=""/>
          </v:shape>
          <o:OLEObject Type="Embed" ProgID="Visio.Drawing.11" ShapeID="_x0000_i1025" DrawAspect="Content" ObjectID="_1521028451" r:id="rId9"/>
        </w:object>
      </w:r>
    </w:p>
    <w:p w:rsidR="00C36501" w:rsidRDefault="00C36501" w:rsidP="001F66D6">
      <w:pPr>
        <w:keepNext/>
        <w:jc w:val="center"/>
      </w:pPr>
    </w:p>
    <w:p w:rsidR="00493710" w:rsidRPr="00C36501" w:rsidRDefault="00C36501" w:rsidP="00C36501">
      <w:pPr>
        <w:pStyle w:val="a6"/>
        <w:jc w:val="center"/>
        <w:rPr>
          <w:rFonts w:eastAsiaTheme="minorEastAsia"/>
          <w:lang w:val="x-none" w:eastAsia="ko-KR"/>
        </w:rPr>
      </w:pPr>
      <w:r>
        <w:t xml:space="preserve">Figure </w:t>
      </w:r>
      <w:r w:rsidR="00BE62B1">
        <w:rPr>
          <w:rFonts w:eastAsiaTheme="minorEastAsia" w:hint="eastAsia"/>
          <w:lang w:eastAsia="ko-KR"/>
        </w:rPr>
        <w:t>1</w:t>
      </w:r>
      <w:r>
        <w:rPr>
          <w:rFonts w:eastAsiaTheme="minorEastAsia" w:hint="eastAsia"/>
          <w:lang w:eastAsia="ko-KR"/>
        </w:rPr>
        <w:t xml:space="preserve"> </w:t>
      </w:r>
      <w:r w:rsidRPr="00E64F9A">
        <w:rPr>
          <w:lang w:eastAsia="ja-JP"/>
        </w:rPr>
        <w:t>MeNB initiated SeNB Modification</w:t>
      </w:r>
      <w:r>
        <w:rPr>
          <w:rFonts w:eastAsiaTheme="minorEastAsia" w:hint="eastAsia"/>
          <w:lang w:eastAsia="ko-KR"/>
        </w:rPr>
        <w:t xml:space="preserve"> from 36.300 [2]</w:t>
      </w:r>
    </w:p>
    <w:p w:rsidR="00493710" w:rsidRDefault="00493710" w:rsidP="00493710">
      <w:pPr>
        <w:rPr>
          <w:rFonts w:eastAsia="맑은 고딕"/>
          <w:lang w:val="x-none" w:eastAsia="ko-KR"/>
        </w:rPr>
      </w:pPr>
    </w:p>
    <w:p w:rsidR="00493710" w:rsidRDefault="00493710" w:rsidP="00493710">
      <w:pPr>
        <w:numPr>
          <w:ilvl w:val="0"/>
          <w:numId w:val="2"/>
        </w:numPr>
        <w:rPr>
          <w:rFonts w:eastAsia="맑은 고딕"/>
          <w:lang w:val="x-none" w:eastAsia="ko-KR"/>
        </w:rPr>
      </w:pPr>
      <w:r>
        <w:rPr>
          <w:rFonts w:eastAsia="맑은 고딕"/>
          <w:lang w:val="x-none" w:eastAsia="ko-KR"/>
        </w:rPr>
        <w:t>I</w:t>
      </w:r>
      <w:r w:rsidR="00BE62B1">
        <w:rPr>
          <w:rFonts w:eastAsia="맑은 고딕" w:hint="eastAsia"/>
          <w:lang w:val="x-none" w:eastAsia="ko-KR"/>
        </w:rPr>
        <w:t>nterrupt time of SCG change</w:t>
      </w:r>
      <w:r>
        <w:rPr>
          <w:rFonts w:eastAsia="맑은 고딕" w:hint="eastAsia"/>
          <w:lang w:val="x-none" w:eastAsia="ko-KR"/>
        </w:rPr>
        <w:t xml:space="preserve"> </w:t>
      </w:r>
      <w:r w:rsidR="008405DC">
        <w:rPr>
          <w:rFonts w:eastAsia="맑은 고딕" w:hint="eastAsia"/>
          <w:lang w:val="x-none" w:eastAsia="ko-KR"/>
        </w:rPr>
        <w:t xml:space="preserve">(PSCell change) </w:t>
      </w:r>
      <w:r w:rsidR="00BE62B1">
        <w:rPr>
          <w:rFonts w:eastAsia="맑은 고딕" w:hint="eastAsia"/>
          <w:lang w:val="x-none" w:eastAsia="ko-KR"/>
        </w:rPr>
        <w:t xml:space="preserve">between different </w:t>
      </w:r>
      <w:r>
        <w:rPr>
          <w:rFonts w:eastAsia="맑은 고딕" w:hint="eastAsia"/>
          <w:lang w:val="x-none" w:eastAsia="ko-KR"/>
        </w:rPr>
        <w:t>SeNB</w:t>
      </w:r>
      <w:r w:rsidR="00BE62B1">
        <w:rPr>
          <w:rFonts w:eastAsia="맑은 고딕" w:hint="eastAsia"/>
          <w:lang w:val="x-none" w:eastAsia="ko-KR"/>
        </w:rPr>
        <w:t>s</w:t>
      </w:r>
      <w:r>
        <w:rPr>
          <w:rFonts w:eastAsia="맑은 고딕" w:hint="eastAsia"/>
          <w:lang w:val="x-none" w:eastAsia="ko-KR"/>
        </w:rPr>
        <w:t xml:space="preserve"> </w:t>
      </w:r>
    </w:p>
    <w:p w:rsidR="00EE463E" w:rsidRDefault="00493710" w:rsidP="00493710">
      <w:pPr>
        <w:rPr>
          <w:rFonts w:eastAsia="맑은 고딕"/>
          <w:lang w:val="x-none" w:eastAsia="ko-KR"/>
        </w:rPr>
      </w:pPr>
      <w:r>
        <w:rPr>
          <w:rFonts w:eastAsia="맑은 고딕"/>
          <w:lang w:val="x-none" w:eastAsia="ko-KR"/>
        </w:rPr>
        <w:t>T</w:t>
      </w:r>
      <w:r>
        <w:rPr>
          <w:rFonts w:eastAsia="맑은 고딕" w:hint="eastAsia"/>
          <w:lang w:val="x-none" w:eastAsia="ko-KR"/>
        </w:rPr>
        <w:t xml:space="preserve">he following figure is depicted for </w:t>
      </w:r>
      <w:r w:rsidR="000C7E31">
        <w:rPr>
          <w:rFonts w:eastAsia="맑은 고딕" w:hint="eastAsia"/>
          <w:lang w:val="x-none" w:eastAsia="ko-KR"/>
        </w:rPr>
        <w:t xml:space="preserve">PSCell change operation between different SeNB </w:t>
      </w:r>
      <w:r>
        <w:rPr>
          <w:rFonts w:eastAsia="맑은 고딕" w:hint="eastAsia"/>
          <w:lang w:val="x-none" w:eastAsia="ko-KR"/>
        </w:rPr>
        <w:t xml:space="preserve">in DC as in [2]. </w:t>
      </w:r>
      <w:r w:rsidR="000C7E31">
        <w:rPr>
          <w:rFonts w:eastAsia="맑은 고딕"/>
          <w:lang w:val="x-none" w:eastAsia="ko-KR"/>
        </w:rPr>
        <w:t>D</w:t>
      </w:r>
      <w:r w:rsidR="000C7E31">
        <w:rPr>
          <w:rFonts w:eastAsia="맑은 고딕" w:hint="eastAsia"/>
          <w:lang w:val="x-none" w:eastAsia="ko-KR"/>
        </w:rPr>
        <w:t xml:space="preserve">ifferent with section 1, </w:t>
      </w:r>
      <w:r w:rsidR="00EE463E">
        <w:rPr>
          <w:rFonts w:eastAsia="맑은 고딕" w:hint="eastAsia"/>
          <w:lang w:val="x-none" w:eastAsia="ko-KR"/>
        </w:rPr>
        <w:t xml:space="preserve">SeNB addition </w:t>
      </w:r>
      <w:r w:rsidR="000C7E31">
        <w:rPr>
          <w:rFonts w:eastAsia="맑은 고딕" w:hint="eastAsia"/>
          <w:lang w:val="x-none" w:eastAsia="ko-KR"/>
        </w:rPr>
        <w:t>request and its ackno</w:t>
      </w:r>
      <w:r w:rsidR="00EE463E">
        <w:rPr>
          <w:rFonts w:eastAsia="맑은 고딕" w:hint="eastAsia"/>
          <w:lang w:val="x-none" w:eastAsia="ko-KR"/>
        </w:rPr>
        <w:t xml:space="preserve">wledgement are transmitted to target SeNB. </w:t>
      </w:r>
      <w:r w:rsidR="00EE463E">
        <w:rPr>
          <w:rFonts w:eastAsia="맑은 고딕"/>
          <w:lang w:val="x-none" w:eastAsia="ko-KR"/>
        </w:rPr>
        <w:t>I</w:t>
      </w:r>
      <w:r w:rsidR="00EE463E">
        <w:rPr>
          <w:rFonts w:eastAsia="맑은 고딕" w:hint="eastAsia"/>
          <w:lang w:val="x-none" w:eastAsia="ko-KR"/>
        </w:rPr>
        <w:t xml:space="preserve">n this step, resource usage is negotiated. Then the source SeNB is released. </w:t>
      </w:r>
      <w:r w:rsidR="00EE463E">
        <w:rPr>
          <w:rFonts w:eastAsia="맑은 고딕"/>
          <w:lang w:val="x-none" w:eastAsia="ko-KR"/>
        </w:rPr>
        <w:t>I</w:t>
      </w:r>
      <w:r w:rsidR="00EE463E">
        <w:rPr>
          <w:rFonts w:eastAsia="맑은 고딕" w:hint="eastAsia"/>
          <w:lang w:val="x-none" w:eastAsia="ko-KR"/>
        </w:rPr>
        <w:t xml:space="preserve">n this flow, RACH is necessary which is different with section1. </w:t>
      </w:r>
    </w:p>
    <w:p w:rsidR="00493710" w:rsidRDefault="00493710" w:rsidP="00493710">
      <w:pPr>
        <w:rPr>
          <w:rFonts w:eastAsia="맑은 고딕"/>
          <w:lang w:val="x-none" w:eastAsia="ko-KR"/>
        </w:rPr>
      </w:pPr>
      <w:r>
        <w:rPr>
          <w:rFonts w:eastAsia="맑은 고딕" w:hint="eastAsia"/>
          <w:lang w:val="x-none" w:eastAsia="ko-KR"/>
        </w:rPr>
        <w:t>In this case, the non-optimal servic</w:t>
      </w:r>
      <w:r w:rsidR="003D7BDC">
        <w:rPr>
          <w:rFonts w:eastAsia="맑은 고딕" w:hint="eastAsia"/>
          <w:lang w:val="x-none" w:eastAsia="ko-KR"/>
        </w:rPr>
        <w:t>e time is from 0. MR to 7. RACH</w:t>
      </w:r>
      <w:r w:rsidR="00EE463E">
        <w:rPr>
          <w:rFonts w:eastAsia="맑은 고딕" w:hint="eastAsia"/>
          <w:lang w:val="x-none" w:eastAsia="ko-KR"/>
        </w:rPr>
        <w:t>.</w:t>
      </w:r>
      <w:r w:rsidR="008706B8">
        <w:rPr>
          <w:rFonts w:eastAsia="맑은 고딕" w:hint="eastAsia"/>
          <w:lang w:val="x-none" w:eastAsia="ko-KR"/>
        </w:rPr>
        <w:t xml:space="preserve"> </w:t>
      </w:r>
      <w:r w:rsidR="003D7BDC">
        <w:rPr>
          <w:rFonts w:eastAsia="맑은 고딕"/>
          <w:lang w:val="x-none" w:eastAsia="ko-KR"/>
        </w:rPr>
        <w:t>C</w:t>
      </w:r>
      <w:r w:rsidR="003D7BDC">
        <w:rPr>
          <w:rFonts w:eastAsia="맑은 고딕" w:hint="eastAsia"/>
          <w:lang w:val="x-none" w:eastAsia="ko-KR"/>
        </w:rPr>
        <w:t>ompared to SCG change in a SeNB, the RRC messages over X2 interface might take more time because the physical entity is different</w:t>
      </w:r>
      <w:r w:rsidR="008706B8">
        <w:rPr>
          <w:rFonts w:eastAsia="맑은 고딕" w:hint="eastAsia"/>
          <w:lang w:val="x-none" w:eastAsia="ko-KR"/>
        </w:rPr>
        <w:t xml:space="preserve">. </w:t>
      </w:r>
      <w:r w:rsidR="00EE463E">
        <w:rPr>
          <w:rFonts w:eastAsia="맑은 고딕" w:hint="eastAsia"/>
          <w:lang w:val="x-none" w:eastAsia="ko-KR"/>
        </w:rPr>
        <w:t>The source steps of service interruption time can be almost similar with SCG change in a SeNB case.</w:t>
      </w:r>
    </w:p>
    <w:p w:rsidR="008706B8" w:rsidRDefault="008706B8" w:rsidP="008706B8">
      <w:pPr>
        <w:pStyle w:val="a6"/>
        <w:jc w:val="center"/>
        <w:rPr>
          <w:rFonts w:eastAsiaTheme="minorEastAsia"/>
          <w:lang w:eastAsia="ko-KR"/>
        </w:rPr>
      </w:pPr>
      <w:r>
        <w:object w:dxaOrig="7992" w:dyaOrig="5319">
          <v:shape id="_x0000_i1026" type="#_x0000_t75" style="width:278.2pt;height:184.9pt" o:ole="">
            <v:imagedata r:id="rId10" o:title=""/>
          </v:shape>
          <o:OLEObject Type="Embed" ProgID="Visio.Drawing.11" ShapeID="_x0000_i1026" DrawAspect="Content" ObjectID="_1521028452" r:id="rId11"/>
        </w:object>
      </w:r>
      <w:r w:rsidRPr="008706B8">
        <w:t xml:space="preserve"> </w:t>
      </w:r>
    </w:p>
    <w:p w:rsidR="008706B8" w:rsidRDefault="008706B8" w:rsidP="008706B8">
      <w:pPr>
        <w:pStyle w:val="a6"/>
        <w:jc w:val="center"/>
        <w:rPr>
          <w:rFonts w:eastAsia="맑은 고딕"/>
          <w:lang w:val="x-none" w:eastAsia="ko-KR"/>
        </w:rPr>
      </w:pPr>
      <w:r>
        <w:t xml:space="preserve">Figure </w:t>
      </w:r>
      <w:r>
        <w:rPr>
          <w:rFonts w:eastAsiaTheme="minorEastAsia" w:hint="eastAsia"/>
          <w:lang w:eastAsia="ko-KR"/>
        </w:rPr>
        <w:t>2 SeNB Change from 36.300 [2]</w:t>
      </w:r>
    </w:p>
    <w:p w:rsidR="008706B8" w:rsidRDefault="008706B8" w:rsidP="00493710">
      <w:pPr>
        <w:rPr>
          <w:rFonts w:eastAsia="맑은 고딕"/>
          <w:lang w:val="x-none" w:eastAsia="ko-KR"/>
        </w:rPr>
      </w:pPr>
    </w:p>
    <w:p w:rsidR="00CA4B44" w:rsidRPr="00CA4B44" w:rsidRDefault="00CA4B44" w:rsidP="00CA4B44">
      <w:pPr>
        <w:pStyle w:val="a7"/>
        <w:numPr>
          <w:ilvl w:val="0"/>
          <w:numId w:val="2"/>
        </w:numPr>
        <w:ind w:firstLineChars="0"/>
        <w:rPr>
          <w:rFonts w:eastAsia="맑은 고딕"/>
          <w:lang w:val="x-none" w:eastAsia="ko-KR"/>
        </w:rPr>
      </w:pPr>
      <w:r>
        <w:rPr>
          <w:rFonts w:eastAsia="맑은 고딕"/>
          <w:lang w:val="x-none" w:eastAsia="ko-KR"/>
        </w:rPr>
        <w:t>P</w:t>
      </w:r>
      <w:r>
        <w:rPr>
          <w:rFonts w:eastAsia="맑은 고딕" w:hint="eastAsia"/>
          <w:lang w:val="x-none" w:eastAsia="ko-KR"/>
        </w:rPr>
        <w:t>roblems in SCG change procedure</w:t>
      </w:r>
      <w:r w:rsidRPr="00CA4B44">
        <w:rPr>
          <w:rFonts w:eastAsia="맑은 고딕"/>
          <w:lang w:val="x-none" w:eastAsia="ko-KR"/>
        </w:rPr>
        <w:t xml:space="preserve"> </w:t>
      </w:r>
    </w:p>
    <w:p w:rsidR="008706B8" w:rsidRDefault="008706B8" w:rsidP="008706B8">
      <w:pPr>
        <w:rPr>
          <w:rFonts w:eastAsia="맑은 고딕"/>
          <w:lang w:val="x-none" w:eastAsia="ko-KR"/>
        </w:rPr>
      </w:pPr>
      <w:r>
        <w:rPr>
          <w:rFonts w:eastAsia="맑은 고딕" w:hint="eastAsia"/>
          <w:lang w:val="x-none" w:eastAsia="ko-KR"/>
        </w:rPr>
        <w:t xml:space="preserve">When we use multiple Scells for CA, the purpose is getting higher data rate. For guaranteeing this goal, the service interruption </w:t>
      </w:r>
      <w:r w:rsidR="004C1F12">
        <w:rPr>
          <w:rFonts w:eastAsia="맑은 고딕" w:hint="eastAsia"/>
          <w:lang w:val="x-none" w:eastAsia="ko-KR"/>
        </w:rPr>
        <w:t xml:space="preserve">happens at </w:t>
      </w:r>
      <w:r>
        <w:rPr>
          <w:rFonts w:eastAsia="맑은 고딕" w:hint="eastAsia"/>
          <w:lang w:val="x-none" w:eastAsia="ko-KR"/>
        </w:rPr>
        <w:t xml:space="preserve">not only the case where the actual data transaction is stopped but also the case where the link quality is bad. Once high data rate is served, and UE TCP window size has been adopted to that, the radio link quality drop, anyway makes slow start on TCP </w:t>
      </w:r>
      <w:r>
        <w:rPr>
          <w:rFonts w:eastAsia="맑은 고딕"/>
          <w:lang w:val="x-none" w:eastAsia="ko-KR"/>
        </w:rPr>
        <w:t>throughput</w:t>
      </w:r>
      <w:r>
        <w:rPr>
          <w:rFonts w:eastAsia="맑은 고딕" w:hint="eastAsia"/>
          <w:lang w:val="x-none" w:eastAsia="ko-KR"/>
        </w:rPr>
        <w:t xml:space="preserve">. </w:t>
      </w:r>
      <w:r w:rsidR="004C1F12">
        <w:rPr>
          <w:rFonts w:eastAsia="맑은 고딕" w:hint="eastAsia"/>
          <w:lang w:val="x-none" w:eastAsia="ko-KR"/>
        </w:rPr>
        <w:t xml:space="preserve">And actual data rate gets smaller. </w:t>
      </w:r>
      <w:r>
        <w:rPr>
          <w:rFonts w:eastAsia="맑은 고딕" w:hint="eastAsia"/>
          <w:lang w:val="x-none" w:eastAsia="ko-KR"/>
        </w:rPr>
        <w:t xml:space="preserve">Therefore, the best strategy for high data rate system is to maintain good radio link as possible. </w:t>
      </w:r>
    </w:p>
    <w:p w:rsidR="008706B8" w:rsidRDefault="008706B8" w:rsidP="008706B8">
      <w:pPr>
        <w:rPr>
          <w:rFonts w:eastAsia="맑은 고딕"/>
          <w:lang w:val="x-none" w:eastAsia="ko-KR"/>
        </w:rPr>
      </w:pPr>
      <w:r>
        <w:rPr>
          <w:rFonts w:eastAsia="맑은 고딕" w:hint="eastAsia"/>
          <w:lang w:val="x-none" w:eastAsia="ko-KR"/>
        </w:rPr>
        <w:lastRenderedPageBreak/>
        <w:t xml:space="preserve">For the number on this time, usually handover preparation procedure which corresponds to 1. SeNB mod. </w:t>
      </w:r>
      <w:r>
        <w:rPr>
          <w:rFonts w:eastAsia="맑은 고딕"/>
          <w:lang w:val="x-none" w:eastAsia="ko-KR"/>
        </w:rPr>
        <w:t>R</w:t>
      </w:r>
      <w:r>
        <w:rPr>
          <w:rFonts w:eastAsia="맑은 고딕" w:hint="eastAsia"/>
          <w:lang w:val="x-none" w:eastAsia="ko-KR"/>
        </w:rPr>
        <w:t xml:space="preserve">equest and 2. SeNB mod. </w:t>
      </w:r>
      <w:r>
        <w:rPr>
          <w:rFonts w:eastAsia="맑은 고딕"/>
          <w:lang w:val="x-none" w:eastAsia="ko-KR"/>
        </w:rPr>
        <w:t>R</w:t>
      </w:r>
      <w:r>
        <w:rPr>
          <w:rFonts w:eastAsia="맑은 고딕" w:hint="eastAsia"/>
          <w:lang w:val="x-none" w:eastAsia="ko-KR"/>
        </w:rPr>
        <w:t xml:space="preserve">eq. ack. </w:t>
      </w:r>
      <w:r>
        <w:rPr>
          <w:rFonts w:eastAsia="맑은 고딕"/>
          <w:lang w:val="x-none" w:eastAsia="ko-KR"/>
        </w:rPr>
        <w:t>M</w:t>
      </w:r>
      <w:r>
        <w:rPr>
          <w:rFonts w:eastAsia="맑은 고딕" w:hint="eastAsia"/>
          <w:lang w:val="x-none" w:eastAsia="ko-KR"/>
        </w:rPr>
        <w:t>essage in SCG change is assumed 50 ms in [</w:t>
      </w:r>
      <w:r w:rsidR="00B94A95">
        <w:rPr>
          <w:rFonts w:eastAsia="맑은 고딕" w:hint="eastAsia"/>
          <w:lang w:val="x-none" w:eastAsia="ko-KR"/>
        </w:rPr>
        <w:t>4</w:t>
      </w:r>
      <w:r>
        <w:rPr>
          <w:rFonts w:eastAsia="맑은 고딕" w:hint="eastAsia"/>
          <w:lang w:val="x-none" w:eastAsia="ko-KR"/>
        </w:rPr>
        <w:t xml:space="preserve">]. </w:t>
      </w:r>
      <w:r w:rsidR="00865A81">
        <w:rPr>
          <w:rFonts w:eastAsia="맑은 고딕" w:hint="eastAsia"/>
          <w:lang w:val="x-none" w:eastAsia="ko-KR"/>
        </w:rPr>
        <w:t>This number is quite comparable to the actual handover execution time ( ~ 45ms shown in our companion paper [</w:t>
      </w:r>
      <w:r w:rsidR="00B94A95">
        <w:rPr>
          <w:rFonts w:eastAsia="맑은 고딕" w:hint="eastAsia"/>
          <w:lang w:val="x-none" w:eastAsia="ko-KR"/>
        </w:rPr>
        <w:t>5</w:t>
      </w:r>
      <w:r w:rsidR="00865A81">
        <w:rPr>
          <w:rFonts w:eastAsia="맑은 고딕" w:hint="eastAsia"/>
          <w:lang w:val="x-none" w:eastAsia="ko-KR"/>
        </w:rPr>
        <w:t xml:space="preserve">]). </w:t>
      </w:r>
    </w:p>
    <w:p w:rsidR="002834AA" w:rsidDel="002834AA" w:rsidRDefault="00AA11C2" w:rsidP="00D53AA2">
      <w:pPr>
        <w:ind w:left="100" w:hanging="100"/>
        <w:rPr>
          <w:rFonts w:eastAsia="맑은 고딕"/>
          <w:lang w:val="x-none" w:eastAsia="ko-KR"/>
        </w:rPr>
      </w:pPr>
      <w:r>
        <w:rPr>
          <w:rFonts w:eastAsia="맑은 고딕"/>
          <w:lang w:val="x-none" w:eastAsia="ko-KR"/>
        </w:rPr>
        <w:t>C</w:t>
      </w:r>
      <w:r>
        <w:rPr>
          <w:rFonts w:eastAsia="맑은 고딕" w:hint="eastAsia"/>
          <w:lang w:val="x-none" w:eastAsia="ko-KR"/>
        </w:rPr>
        <w:t xml:space="preserve">onsequently, if UE can do the preparation procedure before the actual SCG change happening the service interruption can be </w:t>
      </w:r>
      <w:r w:rsidR="004C1F12">
        <w:rPr>
          <w:rFonts w:eastAsia="맑은 고딕" w:hint="eastAsia"/>
          <w:lang w:val="x-none" w:eastAsia="ko-KR"/>
        </w:rPr>
        <w:t>reduced</w:t>
      </w:r>
      <w:r>
        <w:rPr>
          <w:rFonts w:eastAsia="맑은 고딕" w:hint="eastAsia"/>
          <w:lang w:val="x-none" w:eastAsia="ko-KR"/>
        </w:rPr>
        <w:t xml:space="preserve">. </w:t>
      </w:r>
      <w:r w:rsidR="004C1F12">
        <w:rPr>
          <w:rFonts w:eastAsia="맑은 고딕" w:hint="eastAsia"/>
          <w:lang w:val="x-none" w:eastAsia="ko-KR"/>
        </w:rPr>
        <w:t>In detail, n</w:t>
      </w:r>
      <w:r w:rsidR="004C1F12" w:rsidRPr="00AA11C2">
        <w:rPr>
          <w:rFonts w:eastAsia="맑은 고딕"/>
          <w:lang w:val="x-none" w:eastAsia="ko-KR"/>
        </w:rPr>
        <w:t>ot doing this procedure at every handover occasion but</w:t>
      </w:r>
      <w:r w:rsidR="004C1F12">
        <w:rPr>
          <w:rFonts w:eastAsia="맑은 고딕" w:hint="eastAsia"/>
          <w:lang w:val="x-none" w:eastAsia="ko-KR"/>
        </w:rPr>
        <w:t xml:space="preserve"> </w:t>
      </w:r>
      <w:r w:rsidRPr="00AA11C2">
        <w:rPr>
          <w:rFonts w:eastAsia="맑은 고딕"/>
          <w:lang w:val="x-none" w:eastAsia="ko-KR"/>
        </w:rPr>
        <w:t xml:space="preserve">pre-reservation of radio resource and pre-distribution of the UE context to the possible target </w:t>
      </w:r>
      <w:r w:rsidR="004C1F12">
        <w:rPr>
          <w:rFonts w:eastAsia="맑은 고딕" w:hint="eastAsia"/>
          <w:lang w:val="x-none" w:eastAsia="ko-KR"/>
        </w:rPr>
        <w:t>PScells</w:t>
      </w:r>
      <w:r>
        <w:rPr>
          <w:rFonts w:eastAsia="맑은 고딕" w:hint="eastAsia"/>
          <w:lang w:val="x-none" w:eastAsia="ko-KR"/>
        </w:rPr>
        <w:t xml:space="preserve"> would</w:t>
      </w:r>
      <w:r w:rsidRPr="00AA11C2">
        <w:rPr>
          <w:rFonts w:eastAsia="맑은 고딕"/>
          <w:lang w:val="x-none" w:eastAsia="ko-KR"/>
        </w:rPr>
        <w:t xml:space="preserve"> significantly reduce the interruption time. By keeping the potential target </w:t>
      </w:r>
      <w:r w:rsidR="004C1F12">
        <w:rPr>
          <w:rFonts w:eastAsia="맑은 고딕" w:hint="eastAsia"/>
          <w:lang w:val="x-none" w:eastAsia="ko-KR"/>
        </w:rPr>
        <w:t>PScells</w:t>
      </w:r>
      <w:r w:rsidRPr="00AA11C2">
        <w:rPr>
          <w:rFonts w:eastAsia="맑은 고딕"/>
          <w:lang w:val="x-none" w:eastAsia="ko-KR"/>
        </w:rPr>
        <w:t xml:space="preserve"> ready to be accessed by already known UE, this can be achieved.</w:t>
      </w:r>
      <w:r w:rsidR="002834AA">
        <w:rPr>
          <w:rFonts w:eastAsia="맑은 고딕" w:hint="eastAsia"/>
          <w:lang w:val="x-none" w:eastAsia="ko-KR"/>
        </w:rPr>
        <w:t xml:space="preserve"> </w:t>
      </w:r>
      <w:r w:rsidRPr="00AA11C2">
        <w:rPr>
          <w:rFonts w:eastAsia="맑은 고딕"/>
          <w:lang w:val="x-none" w:eastAsia="ko-KR"/>
        </w:rPr>
        <w:t>This is also aligned with make-before-break doctrine described in objective [1].</w:t>
      </w:r>
      <w:r w:rsidR="002834AA">
        <w:rPr>
          <w:rFonts w:eastAsia="맑은 고딕" w:hint="eastAsia"/>
          <w:lang w:val="x-none" w:eastAsia="ko-KR"/>
        </w:rPr>
        <w:t xml:space="preserve"> </w:t>
      </w:r>
      <w:r w:rsidR="003C4D29">
        <w:rPr>
          <w:rFonts w:eastAsia="맑은 고딕" w:hint="eastAsia"/>
          <w:lang w:val="x-none" w:eastAsia="ko-KR"/>
        </w:rPr>
        <w:t>The details on maintaining and updating these P</w:t>
      </w:r>
      <w:r w:rsidR="003C4D29">
        <w:rPr>
          <w:rFonts w:eastAsia="맑은 고딕"/>
          <w:lang w:val="x-none" w:eastAsia="ko-KR"/>
        </w:rPr>
        <w:t>s</w:t>
      </w:r>
      <w:r w:rsidR="003C4D29">
        <w:rPr>
          <w:rFonts w:eastAsia="맑은 고딕" w:hint="eastAsia"/>
          <w:lang w:val="x-none" w:eastAsia="ko-KR"/>
        </w:rPr>
        <w:t>cell candidates and UE operation such as indicating to the target P</w:t>
      </w:r>
      <w:r w:rsidR="003C4D29">
        <w:rPr>
          <w:rFonts w:eastAsia="맑은 고딕"/>
          <w:lang w:val="x-none" w:eastAsia="ko-KR"/>
        </w:rPr>
        <w:t>s</w:t>
      </w:r>
      <w:r w:rsidR="003C4D29">
        <w:rPr>
          <w:rFonts w:eastAsia="맑은 고딕" w:hint="eastAsia"/>
          <w:lang w:val="x-none" w:eastAsia="ko-KR"/>
        </w:rPr>
        <w:t>cell of interest can be studied further.</w:t>
      </w:r>
    </w:p>
    <w:p w:rsidR="00AA11C2" w:rsidRDefault="00AA11C2" w:rsidP="00D53AA2">
      <w:pPr>
        <w:pStyle w:val="a6"/>
        <w:jc w:val="center"/>
        <w:rPr>
          <w:rFonts w:eastAsia="맑은 고딕"/>
          <w:lang w:val="x-none" w:eastAsia="ko-KR"/>
        </w:rPr>
      </w:pPr>
    </w:p>
    <w:p w:rsidR="00493710" w:rsidRPr="000A717C" w:rsidRDefault="00493710" w:rsidP="00493710">
      <w:pPr>
        <w:rPr>
          <w:rFonts w:eastAsia="맑은 고딕"/>
          <w:b/>
          <w:lang w:val="x-none" w:eastAsia="ko-KR"/>
        </w:rPr>
      </w:pPr>
      <w:r w:rsidRPr="000A717C">
        <w:rPr>
          <w:rFonts w:eastAsia="맑은 고딕" w:hint="eastAsia"/>
          <w:b/>
          <w:lang w:val="x-none" w:eastAsia="ko-KR"/>
        </w:rPr>
        <w:t>[P</w:t>
      </w:r>
      <w:r>
        <w:rPr>
          <w:rFonts w:eastAsia="맑은 고딕" w:hint="eastAsia"/>
          <w:b/>
          <w:lang w:val="x-none" w:eastAsia="ko-KR"/>
        </w:rPr>
        <w:t xml:space="preserve">roposal </w:t>
      </w:r>
      <w:r w:rsidR="00AA11C2">
        <w:rPr>
          <w:rFonts w:eastAsia="맑은 고딕" w:hint="eastAsia"/>
          <w:b/>
          <w:lang w:val="x-none" w:eastAsia="ko-KR"/>
        </w:rPr>
        <w:t>1</w:t>
      </w:r>
      <w:r w:rsidRPr="000A717C">
        <w:rPr>
          <w:rFonts w:eastAsia="맑은 고딕" w:hint="eastAsia"/>
          <w:b/>
          <w:lang w:val="x-none" w:eastAsia="ko-KR"/>
        </w:rPr>
        <w:t>] RAN</w:t>
      </w:r>
      <w:r>
        <w:rPr>
          <w:rFonts w:eastAsia="맑은 고딕" w:hint="eastAsia"/>
          <w:b/>
          <w:lang w:val="x-none" w:eastAsia="ko-KR"/>
        </w:rPr>
        <w:t>2</w:t>
      </w:r>
      <w:r w:rsidRPr="000A717C">
        <w:rPr>
          <w:rFonts w:eastAsia="맑은 고딕" w:hint="eastAsia"/>
          <w:b/>
          <w:lang w:val="x-none" w:eastAsia="ko-KR"/>
        </w:rPr>
        <w:t xml:space="preserve"> should study </w:t>
      </w:r>
      <w:r w:rsidR="00191ADC">
        <w:rPr>
          <w:rFonts w:eastAsia="맑은 고딕" w:hint="eastAsia"/>
          <w:b/>
          <w:lang w:val="x-none" w:eastAsia="ko-KR"/>
        </w:rPr>
        <w:t xml:space="preserve">the make-before-break method for minimizing service interrupt when SCG change happens. </w:t>
      </w:r>
    </w:p>
    <w:p w:rsidR="00493710" w:rsidRPr="00BA0EA0" w:rsidRDefault="00493710" w:rsidP="00493710">
      <w:pPr>
        <w:jc w:val="both"/>
        <w:rPr>
          <w:rFonts w:eastAsia="맑은 고딕"/>
          <w:lang w:val="x-none" w:eastAsia="ko-KR"/>
        </w:rPr>
      </w:pPr>
    </w:p>
    <w:p w:rsidR="00493710" w:rsidRDefault="00493710" w:rsidP="00493710">
      <w:pPr>
        <w:pStyle w:val="1"/>
      </w:pPr>
      <w:r>
        <w:t>Conclusion</w:t>
      </w:r>
    </w:p>
    <w:p w:rsidR="00493710" w:rsidRDefault="00493710" w:rsidP="00493710">
      <w:r>
        <w:t>Based on the above, RAN2 is requested to discuss and if possible agree on the following proposals:</w:t>
      </w:r>
    </w:p>
    <w:p w:rsidR="00493710" w:rsidRDefault="00493710" w:rsidP="00493710">
      <w:pPr>
        <w:rPr>
          <w:rFonts w:eastAsia="맑은 고딕"/>
          <w:i/>
          <w:lang w:val="x-none" w:eastAsia="ko-KR"/>
        </w:rPr>
      </w:pPr>
    </w:p>
    <w:p w:rsidR="003C4D29" w:rsidRDefault="003C4D29" w:rsidP="003C4D29">
      <w:pPr>
        <w:rPr>
          <w:rFonts w:eastAsia="맑은 고딕" w:hint="eastAsia"/>
          <w:b/>
          <w:lang w:val="x-none" w:eastAsia="ko-KR"/>
        </w:rPr>
      </w:pPr>
      <w:r w:rsidRPr="000A717C">
        <w:rPr>
          <w:rFonts w:eastAsia="맑은 고딕" w:hint="eastAsia"/>
          <w:b/>
          <w:lang w:val="x-none" w:eastAsia="ko-KR"/>
        </w:rPr>
        <w:t>[P</w:t>
      </w:r>
      <w:r>
        <w:rPr>
          <w:rFonts w:eastAsia="맑은 고딕" w:hint="eastAsia"/>
          <w:b/>
          <w:lang w:val="x-none" w:eastAsia="ko-KR"/>
        </w:rPr>
        <w:t>roposal 1</w:t>
      </w:r>
      <w:r w:rsidRPr="000A717C">
        <w:rPr>
          <w:rFonts w:eastAsia="맑은 고딕" w:hint="eastAsia"/>
          <w:b/>
          <w:lang w:val="x-none" w:eastAsia="ko-KR"/>
        </w:rPr>
        <w:t>] RAN</w:t>
      </w:r>
      <w:r>
        <w:rPr>
          <w:rFonts w:eastAsia="맑은 고딕" w:hint="eastAsia"/>
          <w:b/>
          <w:lang w:val="x-none" w:eastAsia="ko-KR"/>
        </w:rPr>
        <w:t>2</w:t>
      </w:r>
      <w:r w:rsidRPr="000A717C">
        <w:rPr>
          <w:rFonts w:eastAsia="맑은 고딕" w:hint="eastAsia"/>
          <w:b/>
          <w:lang w:val="x-none" w:eastAsia="ko-KR"/>
        </w:rPr>
        <w:t xml:space="preserve"> should study </w:t>
      </w:r>
      <w:r>
        <w:rPr>
          <w:rFonts w:eastAsia="맑은 고딕" w:hint="eastAsia"/>
          <w:b/>
          <w:lang w:val="x-none" w:eastAsia="ko-KR"/>
        </w:rPr>
        <w:t xml:space="preserve">the make-before-break method for minimizing service interrupt when SCG change happens. </w:t>
      </w:r>
    </w:p>
    <w:p w:rsidR="00D53AA2" w:rsidRPr="000A717C" w:rsidRDefault="00D53AA2" w:rsidP="003C4D29">
      <w:pPr>
        <w:rPr>
          <w:rFonts w:eastAsia="맑은 고딕"/>
          <w:b/>
          <w:lang w:val="x-none" w:eastAsia="ko-KR"/>
        </w:rPr>
      </w:pPr>
    </w:p>
    <w:p w:rsidR="00493710" w:rsidRDefault="00493710" w:rsidP="00493710">
      <w:pPr>
        <w:pStyle w:val="1"/>
      </w:pPr>
      <w:r>
        <w:t>References</w:t>
      </w:r>
    </w:p>
    <w:p w:rsidR="00493710" w:rsidRDefault="00493710" w:rsidP="00493710">
      <w:pPr>
        <w:ind w:left="518" w:hanging="518"/>
        <w:rPr>
          <w:rFonts w:eastAsiaTheme="minorEastAsia"/>
          <w:bCs/>
          <w:lang w:eastAsia="ko-KR"/>
        </w:rPr>
      </w:pPr>
      <w:r w:rsidRPr="00D53AA2">
        <w:rPr>
          <w:bCs/>
        </w:rPr>
        <w:t>[1]</w:t>
      </w:r>
      <w:r w:rsidRPr="00D53AA2">
        <w:rPr>
          <w:rFonts w:eastAsiaTheme="minorEastAsia"/>
          <w:bCs/>
          <w:lang w:eastAsia="ko-KR"/>
        </w:rPr>
        <w:t xml:space="preserve"> </w:t>
      </w:r>
      <w:r w:rsidRPr="00095861">
        <w:rPr>
          <w:bCs/>
        </w:rPr>
        <w:t>RP-160636</w:t>
      </w:r>
      <w:r w:rsidR="00B94A95">
        <w:rPr>
          <w:rFonts w:eastAsiaTheme="minorEastAsia" w:hint="eastAsia"/>
          <w:bCs/>
          <w:lang w:eastAsia="ko-KR"/>
        </w:rPr>
        <w:t>,</w:t>
      </w:r>
      <w:r>
        <w:rPr>
          <w:rFonts w:eastAsiaTheme="minorEastAsia" w:hint="eastAsia"/>
          <w:bCs/>
          <w:lang w:eastAsia="ko-KR"/>
        </w:rPr>
        <w:t xml:space="preserve"> </w:t>
      </w:r>
      <w:r w:rsidRPr="00095861">
        <w:rPr>
          <w:bCs/>
        </w:rPr>
        <w:t>New WID: Further mobility enhancements in LTE</w:t>
      </w:r>
    </w:p>
    <w:p w:rsidR="00493710" w:rsidRPr="00E64F9A" w:rsidRDefault="00493710" w:rsidP="00493710">
      <w:pPr>
        <w:ind w:left="518" w:hanging="518"/>
        <w:rPr>
          <w:rFonts w:eastAsiaTheme="minorEastAsia"/>
          <w:bCs/>
          <w:lang w:eastAsia="ko-KR"/>
        </w:rPr>
      </w:pPr>
      <w:r>
        <w:rPr>
          <w:rFonts w:eastAsiaTheme="minorEastAsia" w:hint="eastAsia"/>
          <w:bCs/>
          <w:lang w:eastAsia="ko-KR"/>
        </w:rPr>
        <w:t>[2] TS</w:t>
      </w:r>
      <w:r w:rsidR="00D53AA2">
        <w:rPr>
          <w:rFonts w:eastAsiaTheme="minorEastAsia" w:hint="eastAsia"/>
          <w:bCs/>
          <w:lang w:eastAsia="ko-KR"/>
        </w:rPr>
        <w:t xml:space="preserve"> </w:t>
      </w:r>
      <w:bookmarkStart w:id="1" w:name="_GoBack"/>
      <w:bookmarkEnd w:id="1"/>
      <w:r>
        <w:rPr>
          <w:rFonts w:eastAsiaTheme="minorEastAsia" w:hint="eastAsia"/>
          <w:bCs/>
          <w:lang w:eastAsia="ko-KR"/>
        </w:rPr>
        <w:t>36.300 v.13.2.0</w:t>
      </w:r>
      <w:r w:rsidR="00B94A95">
        <w:rPr>
          <w:rFonts w:eastAsiaTheme="minorEastAsia" w:hint="eastAsia"/>
          <w:bCs/>
          <w:lang w:eastAsia="ko-KR"/>
        </w:rPr>
        <w:t>,</w:t>
      </w:r>
      <w:r>
        <w:rPr>
          <w:rFonts w:eastAsiaTheme="minorEastAsia" w:hint="eastAsia"/>
          <w:bCs/>
          <w:lang w:eastAsia="ko-KR"/>
        </w:rPr>
        <w:t xml:space="preserve"> </w:t>
      </w:r>
      <w:r w:rsidR="00B94A95">
        <w:rPr>
          <w:rFonts w:eastAsiaTheme="minorEastAsia" w:hint="eastAsia"/>
          <w:bCs/>
          <w:lang w:eastAsia="ko-KR"/>
        </w:rPr>
        <w:t>O</w:t>
      </w:r>
      <w:r>
        <w:rPr>
          <w:rFonts w:eastAsiaTheme="minorEastAsia" w:hint="eastAsia"/>
          <w:bCs/>
          <w:lang w:eastAsia="ko-KR"/>
        </w:rPr>
        <w:t>verall description; stage 2</w:t>
      </w:r>
    </w:p>
    <w:p w:rsidR="00493710" w:rsidRPr="003C4D29" w:rsidRDefault="00493710" w:rsidP="00493710">
      <w:pPr>
        <w:ind w:left="518" w:hanging="518"/>
        <w:rPr>
          <w:rFonts w:eastAsia="맑은 고딕"/>
          <w:bCs/>
          <w:lang w:eastAsia="ko-KR"/>
        </w:rPr>
      </w:pPr>
      <w:r>
        <w:rPr>
          <w:rFonts w:eastAsia="맑은 고딕" w:hint="eastAsia"/>
          <w:bCs/>
          <w:lang w:eastAsia="ko-KR"/>
        </w:rPr>
        <w:t>[3] TR 36.881</w:t>
      </w:r>
      <w:r w:rsidR="003C4D29">
        <w:rPr>
          <w:rFonts w:eastAsia="맑은 고딕" w:hint="eastAsia"/>
          <w:bCs/>
          <w:lang w:eastAsia="ko-KR"/>
        </w:rPr>
        <w:t xml:space="preserve"> v.0.5.0, </w:t>
      </w:r>
      <w:r w:rsidR="003C4D29" w:rsidRPr="003C4D29">
        <w:rPr>
          <w:rFonts w:eastAsia="맑은 고딕"/>
          <w:bCs/>
          <w:lang w:eastAsia="ko-KR"/>
        </w:rPr>
        <w:t>Study on latency reduction techniques for LTE</w:t>
      </w:r>
    </w:p>
    <w:p w:rsidR="00D9285E" w:rsidRPr="003C4D29" w:rsidRDefault="002D03C6">
      <w:pPr>
        <w:rPr>
          <w:rFonts w:eastAsiaTheme="minorEastAsia"/>
          <w:lang w:eastAsia="ko-KR"/>
        </w:rPr>
      </w:pPr>
      <w:r>
        <w:rPr>
          <w:rFonts w:eastAsiaTheme="minorEastAsia" w:hint="eastAsia"/>
          <w:lang w:eastAsia="ko-KR"/>
        </w:rPr>
        <w:t>[</w:t>
      </w:r>
      <w:r w:rsidR="00B94A95">
        <w:rPr>
          <w:rFonts w:eastAsiaTheme="minorEastAsia" w:hint="eastAsia"/>
          <w:lang w:eastAsia="ko-KR"/>
        </w:rPr>
        <w:t>4</w:t>
      </w:r>
      <w:r>
        <w:rPr>
          <w:rFonts w:eastAsiaTheme="minorEastAsia" w:hint="eastAsia"/>
          <w:lang w:eastAsia="ko-KR"/>
        </w:rPr>
        <w:t>] TR 36.839 V11.1.0</w:t>
      </w:r>
      <w:r w:rsidR="003C4D29">
        <w:rPr>
          <w:rFonts w:eastAsiaTheme="minorEastAsia" w:hint="eastAsia"/>
          <w:lang w:eastAsia="ko-KR"/>
        </w:rPr>
        <w:t xml:space="preserve">, </w:t>
      </w:r>
      <w:r w:rsidR="003C4D29" w:rsidRPr="003C4D29">
        <w:rPr>
          <w:rFonts w:eastAsiaTheme="minorEastAsia"/>
          <w:lang w:eastAsia="ko-KR"/>
        </w:rPr>
        <w:t>Mobility enhancements in heterogeneous networks</w:t>
      </w:r>
    </w:p>
    <w:p w:rsidR="00AA11C2" w:rsidRPr="002D03C6" w:rsidRDefault="00AA11C2">
      <w:pPr>
        <w:rPr>
          <w:rFonts w:eastAsiaTheme="minorEastAsia"/>
          <w:lang w:eastAsia="ko-KR"/>
        </w:rPr>
      </w:pPr>
      <w:r>
        <w:rPr>
          <w:rFonts w:eastAsiaTheme="minorEastAsia" w:hint="eastAsia"/>
          <w:lang w:eastAsia="ko-KR"/>
        </w:rPr>
        <w:t>[</w:t>
      </w:r>
      <w:r w:rsidR="00B94A95">
        <w:rPr>
          <w:rFonts w:eastAsiaTheme="minorEastAsia" w:hint="eastAsia"/>
          <w:lang w:eastAsia="ko-KR"/>
        </w:rPr>
        <w:t>5</w:t>
      </w:r>
      <w:r>
        <w:rPr>
          <w:rFonts w:eastAsiaTheme="minorEastAsia" w:hint="eastAsia"/>
          <w:lang w:eastAsia="ko-KR"/>
        </w:rPr>
        <w:t xml:space="preserve">] </w:t>
      </w:r>
      <w:r w:rsidR="00B94A95">
        <w:t>R2-162232</w:t>
      </w:r>
      <w:r w:rsidR="00B94A95">
        <w:rPr>
          <w:rFonts w:eastAsiaTheme="minorEastAsia" w:hint="eastAsia"/>
          <w:lang w:eastAsia="ko-KR"/>
        </w:rPr>
        <w:t>,</w:t>
      </w:r>
      <w:r w:rsidR="00B94A95" w:rsidDel="00B94A95">
        <w:rPr>
          <w:rFonts w:eastAsiaTheme="minorEastAsia" w:hint="eastAsia"/>
          <w:lang w:eastAsia="ko-KR"/>
        </w:rPr>
        <w:t xml:space="preserve"> </w:t>
      </w:r>
      <w:r w:rsidR="003C4D29" w:rsidRPr="003C4D29">
        <w:rPr>
          <w:rFonts w:eastAsiaTheme="minorEastAsia"/>
          <w:lang w:eastAsia="ko-KR"/>
        </w:rPr>
        <w:t>Overview of solutions for the LTE mobility enhancements</w:t>
      </w:r>
    </w:p>
    <w:sectPr w:rsidR="00AA11C2" w:rsidRPr="002D03C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B95" w:rsidRDefault="00195B95" w:rsidP="00D45C9C">
      <w:pPr>
        <w:spacing w:after="0"/>
      </w:pPr>
      <w:r>
        <w:separator/>
      </w:r>
    </w:p>
  </w:endnote>
  <w:endnote w:type="continuationSeparator" w:id="0">
    <w:p w:rsidR="00195B95" w:rsidRDefault="00195B95" w:rsidP="00D45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B95" w:rsidRDefault="00195B95" w:rsidP="00D45C9C">
      <w:pPr>
        <w:spacing w:after="0"/>
      </w:pPr>
      <w:r>
        <w:separator/>
      </w:r>
    </w:p>
  </w:footnote>
  <w:footnote w:type="continuationSeparator" w:id="0">
    <w:p w:rsidR="00195B95" w:rsidRDefault="00195B95" w:rsidP="00D45C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73D2B2D"/>
    <w:multiLevelType w:val="hybridMultilevel"/>
    <w:tmpl w:val="4B72EC70"/>
    <w:lvl w:ilvl="0" w:tplc="FAAE91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D975284"/>
    <w:multiLevelType w:val="hybridMultilevel"/>
    <w:tmpl w:val="E7320C3E"/>
    <w:lvl w:ilvl="0" w:tplc="2A5A3486">
      <w:start w:val="1"/>
      <w:numFmt w:val="decimal"/>
      <w:lvlText w:val="%1."/>
      <w:lvlJc w:val="left"/>
      <w:pPr>
        <w:ind w:left="1080" w:hanging="360"/>
      </w:pPr>
      <w:rPr>
        <w:rFonts w:hint="default"/>
        <w:sz w:val="18"/>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710"/>
    <w:rsid w:val="000C7E31"/>
    <w:rsid w:val="00107A4C"/>
    <w:rsid w:val="00166E75"/>
    <w:rsid w:val="00191ADC"/>
    <w:rsid w:val="0019505A"/>
    <w:rsid w:val="00195B95"/>
    <w:rsid w:val="001F66D6"/>
    <w:rsid w:val="00234A47"/>
    <w:rsid w:val="002834AA"/>
    <w:rsid w:val="002B45FC"/>
    <w:rsid w:val="002D03C6"/>
    <w:rsid w:val="002F10D1"/>
    <w:rsid w:val="003B5B1B"/>
    <w:rsid w:val="003C4D29"/>
    <w:rsid w:val="003D7BDC"/>
    <w:rsid w:val="003F6D81"/>
    <w:rsid w:val="00493710"/>
    <w:rsid w:val="00495DF3"/>
    <w:rsid w:val="004C1F12"/>
    <w:rsid w:val="00596A0C"/>
    <w:rsid w:val="00645382"/>
    <w:rsid w:val="00653070"/>
    <w:rsid w:val="007009FD"/>
    <w:rsid w:val="0073179C"/>
    <w:rsid w:val="00790F93"/>
    <w:rsid w:val="007E7DD3"/>
    <w:rsid w:val="007F6951"/>
    <w:rsid w:val="008405DC"/>
    <w:rsid w:val="00865A81"/>
    <w:rsid w:val="008706B8"/>
    <w:rsid w:val="00A61C4E"/>
    <w:rsid w:val="00AA11C2"/>
    <w:rsid w:val="00B94A95"/>
    <w:rsid w:val="00BE62B1"/>
    <w:rsid w:val="00C36501"/>
    <w:rsid w:val="00CA4B44"/>
    <w:rsid w:val="00D45C9C"/>
    <w:rsid w:val="00D53AA2"/>
    <w:rsid w:val="00E21780"/>
    <w:rsid w:val="00E3280D"/>
    <w:rsid w:val="00E40950"/>
    <w:rsid w:val="00E43977"/>
    <w:rsid w:val="00EE463E"/>
    <w:rsid w:val="00F102DF"/>
    <w:rsid w:val="00F54FB5"/>
    <w:rsid w:val="00F8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C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7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49371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49371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49371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49371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493710"/>
    <w:rPr>
      <w:rFonts w:ascii="Arial" w:eastAsia="SimSun" w:hAnsi="Arial" w:cs="Times New Roman"/>
      <w:kern w:val="0"/>
      <w:sz w:val="36"/>
      <w:szCs w:val="20"/>
      <w:lang w:eastAsia="en-US"/>
    </w:rPr>
  </w:style>
  <w:style w:type="character" w:customStyle="1" w:styleId="2Char">
    <w:name w:val="제목 2 Char"/>
    <w:basedOn w:val="a0"/>
    <w:link w:val="2"/>
    <w:rsid w:val="00493710"/>
    <w:rPr>
      <w:rFonts w:ascii="Arial" w:eastAsia="Times New Roman" w:hAnsi="Arial" w:cs="Arial"/>
      <w:bCs/>
      <w:iCs/>
      <w:kern w:val="0"/>
      <w:sz w:val="28"/>
      <w:szCs w:val="28"/>
      <w:lang w:eastAsia="en-US"/>
    </w:rPr>
  </w:style>
  <w:style w:type="character" w:customStyle="1" w:styleId="3Char">
    <w:name w:val="제목 3 Char"/>
    <w:basedOn w:val="a0"/>
    <w:link w:val="3"/>
    <w:rsid w:val="00493710"/>
    <w:rPr>
      <w:rFonts w:ascii="Arial" w:eastAsia="SimSun" w:hAnsi="Arial" w:cs="Times New Roman"/>
      <w:b/>
      <w:bCs/>
      <w:kern w:val="0"/>
      <w:sz w:val="26"/>
      <w:szCs w:val="26"/>
      <w:lang w:val="x-none" w:eastAsia="en-US"/>
    </w:rPr>
  </w:style>
  <w:style w:type="character" w:customStyle="1" w:styleId="4Char">
    <w:name w:val="제목 4 Char"/>
    <w:basedOn w:val="a0"/>
    <w:link w:val="4"/>
    <w:rsid w:val="0049371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49371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493710"/>
    <w:rPr>
      <w:rFonts w:ascii="Arial" w:eastAsia="Times New Roman" w:hAnsi="Arial" w:cs="Times New Roman"/>
      <w:b/>
      <w:noProof/>
      <w:kern w:val="0"/>
      <w:sz w:val="18"/>
      <w:szCs w:val="20"/>
      <w:lang w:eastAsia="en-US"/>
    </w:rPr>
  </w:style>
  <w:style w:type="paragraph" w:customStyle="1" w:styleId="CRCoverPage">
    <w:name w:val="CR Cover Page"/>
    <w:rsid w:val="00493710"/>
    <w:pPr>
      <w:spacing w:after="120" w:line="240" w:lineRule="auto"/>
      <w:jc w:val="left"/>
    </w:pPr>
    <w:rPr>
      <w:rFonts w:ascii="Arial" w:eastAsia="MS Mincho" w:hAnsi="Arial" w:cs="Times New Roman"/>
      <w:kern w:val="0"/>
      <w:szCs w:val="20"/>
      <w:lang w:val="en-GB" w:eastAsia="en-US"/>
    </w:rPr>
  </w:style>
  <w:style w:type="character" w:styleId="a4">
    <w:name w:val="annotation reference"/>
    <w:semiHidden/>
    <w:rsid w:val="00493710"/>
    <w:rPr>
      <w:sz w:val="16"/>
      <w:szCs w:val="16"/>
    </w:rPr>
  </w:style>
  <w:style w:type="paragraph" w:styleId="a5">
    <w:name w:val="annotation text"/>
    <w:basedOn w:val="a"/>
    <w:link w:val="Char0"/>
    <w:semiHidden/>
    <w:rsid w:val="00493710"/>
    <w:rPr>
      <w:lang w:val="x-none"/>
    </w:rPr>
  </w:style>
  <w:style w:type="character" w:customStyle="1" w:styleId="Char0">
    <w:name w:val="메모 텍스트 Char"/>
    <w:basedOn w:val="a0"/>
    <w:link w:val="a5"/>
    <w:semiHidden/>
    <w:rsid w:val="00493710"/>
    <w:rPr>
      <w:rFonts w:ascii="Times New Roman" w:eastAsia="Times New Roman" w:hAnsi="Times New Roman" w:cs="Times New Roman"/>
      <w:kern w:val="0"/>
      <w:szCs w:val="20"/>
      <w:lang w:val="x-none" w:eastAsia="en-US"/>
    </w:rPr>
  </w:style>
  <w:style w:type="paragraph" w:styleId="a6">
    <w:name w:val="caption"/>
    <w:basedOn w:val="a"/>
    <w:next w:val="a"/>
    <w:qFormat/>
    <w:rsid w:val="00493710"/>
    <w:rPr>
      <w:b/>
      <w:bCs/>
    </w:rPr>
  </w:style>
  <w:style w:type="paragraph" w:styleId="a7">
    <w:name w:val="List Paragraph"/>
    <w:basedOn w:val="a"/>
    <w:uiPriority w:val="34"/>
    <w:qFormat/>
    <w:rsid w:val="0049371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8">
    <w:name w:val="Balloon Text"/>
    <w:basedOn w:val="a"/>
    <w:link w:val="Char1"/>
    <w:uiPriority w:val="99"/>
    <w:semiHidden/>
    <w:unhideWhenUsed/>
    <w:rsid w:val="00493710"/>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493710"/>
    <w:rPr>
      <w:rFonts w:asciiTheme="majorHAnsi" w:eastAsiaTheme="majorEastAsia" w:hAnsiTheme="majorHAnsi" w:cstheme="majorBidi"/>
      <w:kern w:val="0"/>
      <w:sz w:val="18"/>
      <w:szCs w:val="18"/>
      <w:lang w:val="en-GB" w:eastAsia="en-US"/>
    </w:rPr>
  </w:style>
  <w:style w:type="paragraph" w:styleId="a9">
    <w:name w:val="footer"/>
    <w:basedOn w:val="a"/>
    <w:link w:val="Char2"/>
    <w:uiPriority w:val="99"/>
    <w:unhideWhenUsed/>
    <w:rsid w:val="00D45C9C"/>
    <w:pPr>
      <w:tabs>
        <w:tab w:val="center" w:pos="4513"/>
        <w:tab w:val="right" w:pos="9026"/>
      </w:tabs>
      <w:snapToGrid w:val="0"/>
    </w:pPr>
  </w:style>
  <w:style w:type="character" w:customStyle="1" w:styleId="Char2">
    <w:name w:val="바닥글 Char"/>
    <w:basedOn w:val="a0"/>
    <w:link w:val="a9"/>
    <w:uiPriority w:val="99"/>
    <w:rsid w:val="00D45C9C"/>
    <w:rPr>
      <w:rFonts w:ascii="Times New Roman" w:eastAsia="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7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49371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49371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49371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49371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493710"/>
    <w:rPr>
      <w:rFonts w:ascii="Arial" w:eastAsia="SimSun" w:hAnsi="Arial" w:cs="Times New Roman"/>
      <w:kern w:val="0"/>
      <w:sz w:val="36"/>
      <w:szCs w:val="20"/>
      <w:lang w:eastAsia="en-US"/>
    </w:rPr>
  </w:style>
  <w:style w:type="character" w:customStyle="1" w:styleId="2Char">
    <w:name w:val="제목 2 Char"/>
    <w:basedOn w:val="a0"/>
    <w:link w:val="2"/>
    <w:rsid w:val="00493710"/>
    <w:rPr>
      <w:rFonts w:ascii="Arial" w:eastAsia="Times New Roman" w:hAnsi="Arial" w:cs="Arial"/>
      <w:bCs/>
      <w:iCs/>
      <w:kern w:val="0"/>
      <w:sz w:val="28"/>
      <w:szCs w:val="28"/>
      <w:lang w:eastAsia="en-US"/>
    </w:rPr>
  </w:style>
  <w:style w:type="character" w:customStyle="1" w:styleId="3Char">
    <w:name w:val="제목 3 Char"/>
    <w:basedOn w:val="a0"/>
    <w:link w:val="3"/>
    <w:rsid w:val="00493710"/>
    <w:rPr>
      <w:rFonts w:ascii="Arial" w:eastAsia="SimSun" w:hAnsi="Arial" w:cs="Times New Roman"/>
      <w:b/>
      <w:bCs/>
      <w:kern w:val="0"/>
      <w:sz w:val="26"/>
      <w:szCs w:val="26"/>
      <w:lang w:val="x-none" w:eastAsia="en-US"/>
    </w:rPr>
  </w:style>
  <w:style w:type="character" w:customStyle="1" w:styleId="4Char">
    <w:name w:val="제목 4 Char"/>
    <w:basedOn w:val="a0"/>
    <w:link w:val="4"/>
    <w:rsid w:val="00493710"/>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49371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493710"/>
    <w:rPr>
      <w:rFonts w:ascii="Arial" w:eastAsia="Times New Roman" w:hAnsi="Arial" w:cs="Times New Roman"/>
      <w:b/>
      <w:noProof/>
      <w:kern w:val="0"/>
      <w:sz w:val="18"/>
      <w:szCs w:val="20"/>
      <w:lang w:eastAsia="en-US"/>
    </w:rPr>
  </w:style>
  <w:style w:type="paragraph" w:customStyle="1" w:styleId="CRCoverPage">
    <w:name w:val="CR Cover Page"/>
    <w:rsid w:val="00493710"/>
    <w:pPr>
      <w:spacing w:after="120" w:line="240" w:lineRule="auto"/>
      <w:jc w:val="left"/>
    </w:pPr>
    <w:rPr>
      <w:rFonts w:ascii="Arial" w:eastAsia="MS Mincho" w:hAnsi="Arial" w:cs="Times New Roman"/>
      <w:kern w:val="0"/>
      <w:szCs w:val="20"/>
      <w:lang w:val="en-GB" w:eastAsia="en-US"/>
    </w:rPr>
  </w:style>
  <w:style w:type="character" w:styleId="a4">
    <w:name w:val="annotation reference"/>
    <w:semiHidden/>
    <w:rsid w:val="00493710"/>
    <w:rPr>
      <w:sz w:val="16"/>
      <w:szCs w:val="16"/>
    </w:rPr>
  </w:style>
  <w:style w:type="paragraph" w:styleId="a5">
    <w:name w:val="annotation text"/>
    <w:basedOn w:val="a"/>
    <w:link w:val="Char0"/>
    <w:semiHidden/>
    <w:rsid w:val="00493710"/>
    <w:rPr>
      <w:lang w:val="x-none"/>
    </w:rPr>
  </w:style>
  <w:style w:type="character" w:customStyle="1" w:styleId="Char0">
    <w:name w:val="메모 텍스트 Char"/>
    <w:basedOn w:val="a0"/>
    <w:link w:val="a5"/>
    <w:semiHidden/>
    <w:rsid w:val="00493710"/>
    <w:rPr>
      <w:rFonts w:ascii="Times New Roman" w:eastAsia="Times New Roman" w:hAnsi="Times New Roman" w:cs="Times New Roman"/>
      <w:kern w:val="0"/>
      <w:szCs w:val="20"/>
      <w:lang w:val="x-none" w:eastAsia="en-US"/>
    </w:rPr>
  </w:style>
  <w:style w:type="paragraph" w:styleId="a6">
    <w:name w:val="caption"/>
    <w:basedOn w:val="a"/>
    <w:next w:val="a"/>
    <w:qFormat/>
    <w:rsid w:val="00493710"/>
    <w:rPr>
      <w:b/>
      <w:bCs/>
    </w:rPr>
  </w:style>
  <w:style w:type="paragraph" w:styleId="a7">
    <w:name w:val="List Paragraph"/>
    <w:basedOn w:val="a"/>
    <w:uiPriority w:val="34"/>
    <w:qFormat/>
    <w:rsid w:val="0049371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8">
    <w:name w:val="Balloon Text"/>
    <w:basedOn w:val="a"/>
    <w:link w:val="Char1"/>
    <w:uiPriority w:val="99"/>
    <w:semiHidden/>
    <w:unhideWhenUsed/>
    <w:rsid w:val="00493710"/>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493710"/>
    <w:rPr>
      <w:rFonts w:asciiTheme="majorHAnsi" w:eastAsiaTheme="majorEastAsia" w:hAnsiTheme="majorHAnsi" w:cstheme="majorBidi"/>
      <w:kern w:val="0"/>
      <w:sz w:val="18"/>
      <w:szCs w:val="18"/>
      <w:lang w:val="en-GB" w:eastAsia="en-US"/>
    </w:rPr>
  </w:style>
  <w:style w:type="paragraph" w:styleId="a9">
    <w:name w:val="footer"/>
    <w:basedOn w:val="a"/>
    <w:link w:val="Char2"/>
    <w:uiPriority w:val="99"/>
    <w:unhideWhenUsed/>
    <w:rsid w:val="00D45C9C"/>
    <w:pPr>
      <w:tabs>
        <w:tab w:val="center" w:pos="4513"/>
        <w:tab w:val="right" w:pos="9026"/>
      </w:tabs>
      <w:snapToGrid w:val="0"/>
    </w:pPr>
  </w:style>
  <w:style w:type="character" w:customStyle="1" w:styleId="Char2">
    <w:name w:val="바닥글 Char"/>
    <w:basedOn w:val="a0"/>
    <w:link w:val="a9"/>
    <w:uiPriority w:val="99"/>
    <w:rsid w:val="00D45C9C"/>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867</Words>
  <Characters>4947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June Hwang</dc:creator>
  <cp:lastModifiedBy>June Hwang</cp:lastModifiedBy>
  <cp:revision>3</cp:revision>
  <cp:lastPrinted>2016-03-23T00:53:00Z</cp:lastPrinted>
  <dcterms:created xsi:type="dcterms:W3CDTF">2016-04-01T05:57:00Z</dcterms:created>
  <dcterms:modified xsi:type="dcterms:W3CDTF">2016-04-01T06:05:00Z</dcterms:modified>
</cp:coreProperties>
</file>